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5E96DC3" w14:textId="64403927" w:rsidR="00F87D5E" w:rsidRDefault="00EE4EA4" w:rsidP="00F87D5E">
      <w:pPr>
        <w:spacing w:after="0"/>
        <w:ind w:left="2160"/>
        <w:rPr>
          <w:rFonts w:ascii="Arial Black" w:hAnsi="Arial Black"/>
          <w:b/>
          <w:sz w:val="96"/>
          <w:szCs w:val="96"/>
        </w:rPr>
      </w:pPr>
      <w:r>
        <w:rPr>
          <w:rFonts w:ascii="Franklin Gothic Demi" w:hAnsi="Franklin Gothic Demi"/>
          <w:b/>
          <w:noProof/>
          <w:sz w:val="96"/>
          <w:szCs w:val="96"/>
        </w:rPr>
        <w:pict w14:anchorId="26FB6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8pt;margin-top:26.35pt;width:183.75pt;height:183.75pt;z-index:251668480;mso-position-horizontal-relative:text;mso-position-vertical-relative:text" wrapcoords="-88 0 -88 21424 21600 21424 21600 0 -88 0">
            <v:imagedata r:id="rId9" o:title=""/>
            <w10:wrap type="tight"/>
          </v:shape>
          <o:OLEObject Type="Embed" ProgID="AcroExch.Document.DC" ShapeID="_x0000_s1026" DrawAspect="Content" ObjectID="_1634986124" r:id="rId10"/>
        </w:pict>
      </w:r>
    </w:p>
    <w:p w14:paraId="45E96DC4" w14:textId="2A7EF9C1" w:rsidR="00A04F48" w:rsidRDefault="000745B2" w:rsidP="008F7179">
      <w:pPr>
        <w:spacing w:after="0"/>
        <w:ind w:left="5159"/>
        <w:rPr>
          <w:rFonts w:ascii="Franklin Gothic Demi" w:hAnsi="Franklin Gothic Demi"/>
          <w:b/>
          <w:sz w:val="96"/>
          <w:szCs w:val="96"/>
        </w:rPr>
      </w:pPr>
      <w:r w:rsidRPr="00D56390">
        <w:rPr>
          <w:rFonts w:ascii="Franklin Gothic Demi" w:hAnsi="Franklin Gothic Demi"/>
          <w:b/>
          <w:sz w:val="96"/>
          <w:szCs w:val="96"/>
        </w:rPr>
        <w:t>Disability: Leadership</w:t>
      </w:r>
      <w:r w:rsidR="00235A11" w:rsidRPr="00D56390">
        <w:rPr>
          <w:rFonts w:ascii="Franklin Gothic Demi" w:hAnsi="Franklin Gothic Demi"/>
          <w:b/>
          <w:sz w:val="96"/>
          <w:szCs w:val="96"/>
        </w:rPr>
        <w:t>,</w:t>
      </w:r>
      <w:r w:rsidR="00235A11" w:rsidRPr="00D56390">
        <w:rPr>
          <w:rFonts w:ascii="Franklin Gothic Demi" w:hAnsi="Franklin Gothic Demi"/>
          <w:b/>
          <w:sz w:val="72"/>
          <w:szCs w:val="72"/>
        </w:rPr>
        <w:t xml:space="preserve">    </w:t>
      </w:r>
      <w:r w:rsidR="00D56390">
        <w:rPr>
          <w:rFonts w:ascii="Franklin Gothic Demi" w:hAnsi="Franklin Gothic Demi"/>
          <w:b/>
          <w:sz w:val="96"/>
          <w:szCs w:val="96"/>
        </w:rPr>
        <w:t>Resistance and</w:t>
      </w:r>
      <w:r w:rsidRPr="00D56390">
        <w:rPr>
          <w:rFonts w:ascii="Franklin Gothic Demi" w:hAnsi="Franklin Gothic Demi"/>
          <w:b/>
          <w:sz w:val="96"/>
          <w:szCs w:val="96"/>
        </w:rPr>
        <w:t xml:space="preserve"> Culture</w:t>
      </w:r>
    </w:p>
    <w:p w14:paraId="4D72DE1E" w14:textId="77777777" w:rsidR="0046251E" w:rsidRDefault="0046251E" w:rsidP="009B1CC3">
      <w:pPr>
        <w:spacing w:after="0"/>
        <w:jc w:val="center"/>
        <w:rPr>
          <w:rFonts w:ascii="Franklin Gothic Demi" w:hAnsi="Franklin Gothic Demi"/>
          <w:b/>
          <w:sz w:val="96"/>
          <w:szCs w:val="96"/>
        </w:rPr>
      </w:pPr>
    </w:p>
    <w:p w14:paraId="45E96DC6" w14:textId="41DC0CFB" w:rsidR="000464FB" w:rsidRPr="00EE4EA4" w:rsidRDefault="00AE26EA" w:rsidP="00983FCF">
      <w:pPr>
        <w:spacing w:after="0"/>
        <w:jc w:val="center"/>
        <w:rPr>
          <w:rFonts w:ascii="Franklin Gothic Demi" w:hAnsi="Franklin Gothic Demi"/>
          <w:sz w:val="80"/>
          <w:szCs w:val="80"/>
        </w:rPr>
        <w:sectPr w:rsidR="000464FB" w:rsidRPr="00EE4EA4" w:rsidSect="00235A11">
          <w:pgSz w:w="16839" w:h="23814" w:code="8"/>
          <w:pgMar w:top="238" w:right="244" w:bottom="249" w:left="238" w:header="709" w:footer="709" w:gutter="0"/>
          <w:cols w:space="708"/>
          <w:docGrid w:linePitch="360"/>
        </w:sectPr>
      </w:pPr>
      <w:bookmarkStart w:id="0" w:name="_GoBack"/>
      <w:r w:rsidRPr="00EE4EA4">
        <w:rPr>
          <w:rFonts w:ascii="Franklin Gothic Demi" w:hAnsi="Franklin Gothic Demi"/>
          <w:sz w:val="80"/>
          <w:szCs w:val="80"/>
        </w:rPr>
        <w:t xml:space="preserve">Mike Oliver </w:t>
      </w:r>
      <w:r w:rsidR="00983FCF" w:rsidRPr="00EE4EA4">
        <w:rPr>
          <w:rFonts w:ascii="Franklin Gothic Demi" w:hAnsi="Franklin Gothic Demi"/>
          <w:sz w:val="80"/>
          <w:szCs w:val="80"/>
        </w:rPr>
        <w:t>–</w:t>
      </w:r>
      <w:r w:rsidRPr="00EE4EA4">
        <w:rPr>
          <w:rFonts w:ascii="Franklin Gothic Demi" w:hAnsi="Franklin Gothic Demi"/>
          <w:sz w:val="80"/>
          <w:szCs w:val="80"/>
        </w:rPr>
        <w:t xml:space="preserve"> </w:t>
      </w:r>
      <w:r w:rsidR="00983FCF" w:rsidRPr="00EE4EA4">
        <w:rPr>
          <w:rFonts w:ascii="Franklin Gothic Demi" w:hAnsi="Franklin Gothic Demi"/>
          <w:sz w:val="80"/>
          <w:szCs w:val="80"/>
        </w:rPr>
        <w:t>Disability Scholar &amp; Activist</w:t>
      </w:r>
    </w:p>
    <w:bookmarkEnd w:id="0"/>
    <w:p w14:paraId="45E96DC7" w14:textId="31EAC4B6" w:rsidR="00804C9C" w:rsidRDefault="00C55604" w:rsidP="00B85782">
      <w:pPr>
        <w:spacing w:after="0"/>
        <w:ind w:firstLine="720"/>
        <w:rPr>
          <w:rFonts w:ascii="Franklin Gothic Demi" w:hAnsi="Franklin Gothic Demi"/>
          <w:b/>
          <w:noProof/>
          <w:sz w:val="72"/>
          <w:szCs w:val="72"/>
          <w:lang w:eastAsia="en-GB"/>
        </w:rPr>
      </w:pPr>
      <w:r>
        <w:rPr>
          <w:rFonts w:ascii="Franklin Gothic Demi" w:hAnsi="Franklin Gothic Demi"/>
          <w:b/>
          <w:noProof/>
          <w:sz w:val="72"/>
          <w:szCs w:val="72"/>
          <w:lang w:eastAsia="en-GB"/>
        </w:rPr>
        <w:lastRenderedPageBreak/>
        <w:drawing>
          <wp:anchor distT="0" distB="0" distL="114300" distR="114300" simplePos="0" relativeHeight="251669504" behindDoc="1" locked="0" layoutInCell="1" allowOverlap="1" wp14:anchorId="44B68CD7" wp14:editId="1689578E">
            <wp:simplePos x="0" y="0"/>
            <wp:positionH relativeFrom="column">
              <wp:posOffset>391795</wp:posOffset>
            </wp:positionH>
            <wp:positionV relativeFrom="paragraph">
              <wp:posOffset>61595</wp:posOffset>
            </wp:positionV>
            <wp:extent cx="5276850" cy="3608070"/>
            <wp:effectExtent l="0" t="0" r="0" b="0"/>
            <wp:wrapTight wrapText="bothSides">
              <wp:wrapPolygon edited="0">
                <wp:start x="0" y="0"/>
                <wp:lineTo x="0" y="21440"/>
                <wp:lineTo x="21522" y="21440"/>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Oliver.png"/>
                    <pic:cNvPicPr/>
                  </pic:nvPicPr>
                  <pic:blipFill>
                    <a:blip r:embed="rId11">
                      <a:extLst>
                        <a:ext uri="{28A0092B-C50C-407E-A947-70E740481C1C}">
                          <a14:useLocalDpi xmlns:a14="http://schemas.microsoft.com/office/drawing/2010/main" val="0"/>
                        </a:ext>
                      </a:extLst>
                    </a:blip>
                    <a:stretch>
                      <a:fillRect/>
                    </a:stretch>
                  </pic:blipFill>
                  <pic:spPr>
                    <a:xfrm>
                      <a:off x="0" y="0"/>
                      <a:ext cx="5276850" cy="3608070"/>
                    </a:xfrm>
                    <a:prstGeom prst="rect">
                      <a:avLst/>
                    </a:prstGeom>
                  </pic:spPr>
                </pic:pic>
              </a:graphicData>
            </a:graphic>
            <wp14:sizeRelH relativeFrom="margin">
              <wp14:pctWidth>0</wp14:pctWidth>
            </wp14:sizeRelH>
            <wp14:sizeRelV relativeFrom="margin">
              <wp14:pctHeight>0</wp14:pctHeight>
            </wp14:sizeRelV>
          </wp:anchor>
        </w:drawing>
      </w:r>
    </w:p>
    <w:p w14:paraId="70E28DD1" w14:textId="26B4C67F" w:rsidR="00AE26EA" w:rsidRPr="00D56390" w:rsidRDefault="00AE26EA" w:rsidP="00B85782">
      <w:pPr>
        <w:spacing w:after="0"/>
        <w:ind w:firstLine="720"/>
        <w:rPr>
          <w:rFonts w:ascii="Arial" w:hAnsi="Arial" w:cs="Arial"/>
          <w:sz w:val="28"/>
          <w:szCs w:val="28"/>
        </w:rPr>
        <w:sectPr w:rsidR="00AE26EA" w:rsidRPr="00D56390" w:rsidSect="00D56390">
          <w:type w:val="continuous"/>
          <w:pgSz w:w="16839" w:h="23814" w:code="8"/>
          <w:pgMar w:top="238" w:right="244" w:bottom="249" w:left="238" w:header="709" w:footer="709" w:gutter="0"/>
          <w:cols w:num="2" w:space="708"/>
          <w:docGrid w:linePitch="360"/>
        </w:sectPr>
      </w:pPr>
    </w:p>
    <w:p w14:paraId="45E96DC8" w14:textId="13F6965A" w:rsidR="00D56390" w:rsidRDefault="00D56390" w:rsidP="00EA6E5C">
      <w:pPr>
        <w:spacing w:after="0"/>
        <w:ind w:firstLine="720"/>
        <w:rPr>
          <w:rFonts w:ascii="Arial" w:hAnsi="Arial" w:cs="Arial"/>
          <w:sz w:val="28"/>
          <w:szCs w:val="28"/>
        </w:rPr>
      </w:pPr>
    </w:p>
    <w:p w14:paraId="45E96DC9" w14:textId="75F2B510" w:rsidR="00906FA2" w:rsidRDefault="009B0828" w:rsidP="00EA6E5C">
      <w:pPr>
        <w:spacing w:after="0"/>
        <w:ind w:firstLine="720"/>
        <w:rPr>
          <w:rFonts w:ascii="Arial" w:hAnsi="Arial" w:cs="Arial"/>
          <w:sz w:val="28"/>
          <w:szCs w:val="28"/>
        </w:rPr>
      </w:pPr>
      <w:r w:rsidRPr="009B0828">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14:anchorId="24B198A5" wp14:editId="1B9F3F7E">
                <wp:simplePos x="0" y="0"/>
                <wp:positionH relativeFrom="column">
                  <wp:posOffset>6236335</wp:posOffset>
                </wp:positionH>
                <wp:positionV relativeFrom="paragraph">
                  <wp:posOffset>191770</wp:posOffset>
                </wp:positionV>
                <wp:extent cx="3851910"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2009775"/>
                        </a:xfrm>
                        <a:prstGeom prst="rect">
                          <a:avLst/>
                        </a:prstGeom>
                        <a:solidFill>
                          <a:srgbClr val="FFFFFF"/>
                        </a:solidFill>
                        <a:ln w="9525">
                          <a:noFill/>
                          <a:miter lim="800000"/>
                          <a:headEnd/>
                          <a:tailEnd/>
                        </a:ln>
                      </wps:spPr>
                      <wps:txbx>
                        <w:txbxContent>
                          <w:p w14:paraId="63DC6332" w14:textId="39DA6786" w:rsidR="009B0828" w:rsidRPr="00950F0C" w:rsidRDefault="009B0828">
                            <w:pPr>
                              <w:rPr>
                                <w:rFonts w:ascii="Arial" w:hAnsi="Arial" w:cs="Arial"/>
                                <w:b/>
                                <w:i/>
                                <w:sz w:val="28"/>
                                <w:szCs w:val="28"/>
                              </w:rPr>
                            </w:pPr>
                            <w:r w:rsidRPr="00950F0C">
                              <w:rPr>
                                <w:rFonts w:ascii="Arial" w:hAnsi="Arial" w:cs="Arial"/>
                                <w:b/>
                                <w:i/>
                                <w:sz w:val="28"/>
                                <w:szCs w:val="28"/>
                              </w:rPr>
                              <w:t>“I did want to provide an alternative, more optimistic picture that wasn’t about simply seeing disability as purely tragic, disabled people as unemployable and so on,” he recently reflected. “It was about having an optimistic view of what disabled people could achieve if many of the barriers they faced were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1.05pt;margin-top:15.1pt;width:303.3pt;height:15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" stroked="f">
                <v:textbox>
                  <w:txbxContent>
                    <w:p w14:paraId="63DC6332" w14:textId="39DA6786" w:rsidR="009B0828" w:rsidRPr="00950F0C" w:rsidRDefault="009B0828">
                      <w:pPr>
                        <w:rPr>
                          <w:rFonts w:ascii="Arial" w:hAnsi="Arial" w:cs="Arial"/>
                          <w:b/>
                          <w:i/>
                          <w:sz w:val="28"/>
                          <w:szCs w:val="28"/>
                        </w:rPr>
                      </w:pPr>
                      <w:r w:rsidRPr="00950F0C">
                        <w:rPr>
                          <w:rFonts w:ascii="Arial" w:hAnsi="Arial" w:cs="Arial"/>
                          <w:b/>
                          <w:i/>
                          <w:sz w:val="28"/>
                          <w:szCs w:val="28"/>
                        </w:rPr>
                        <w:t>“I did want to provide an alternative, more optimistic picture that wasn’t about simply seeing disability as purely tragic, disabled people as unemployable and so on,” he recently reflected. “It was about having an optimistic view of what disabled people could achieve if many of the barriers they faced were removed.”</w:t>
                      </w:r>
                    </w:p>
                  </w:txbxContent>
                </v:textbox>
              </v:shape>
            </w:pict>
          </mc:Fallback>
        </mc:AlternateContent>
      </w:r>
    </w:p>
    <w:p w14:paraId="45E96DCA" w14:textId="77777777" w:rsidR="00906FA2" w:rsidRDefault="00906FA2" w:rsidP="00EA6E5C">
      <w:pPr>
        <w:spacing w:after="0"/>
        <w:ind w:firstLine="720"/>
        <w:rPr>
          <w:rFonts w:ascii="Arial" w:hAnsi="Arial" w:cs="Arial"/>
          <w:sz w:val="28"/>
          <w:szCs w:val="28"/>
        </w:rPr>
      </w:pPr>
    </w:p>
    <w:p w14:paraId="45E96DCB" w14:textId="77777777" w:rsidR="00906FA2" w:rsidRDefault="00906FA2" w:rsidP="00EA6E5C">
      <w:pPr>
        <w:spacing w:after="0"/>
        <w:ind w:firstLine="720"/>
        <w:rPr>
          <w:rFonts w:ascii="Arial" w:hAnsi="Arial" w:cs="Arial"/>
          <w:sz w:val="28"/>
          <w:szCs w:val="28"/>
        </w:rPr>
      </w:pPr>
    </w:p>
    <w:p w14:paraId="45E96DCC" w14:textId="77777777" w:rsidR="00906FA2" w:rsidRDefault="00906FA2" w:rsidP="00EA6E5C">
      <w:pPr>
        <w:spacing w:after="0"/>
        <w:ind w:firstLine="720"/>
        <w:rPr>
          <w:rFonts w:ascii="Arial" w:hAnsi="Arial" w:cs="Arial"/>
          <w:sz w:val="28"/>
          <w:szCs w:val="28"/>
        </w:rPr>
      </w:pPr>
    </w:p>
    <w:p w14:paraId="45E96DCD" w14:textId="77777777" w:rsidR="00906FA2" w:rsidRDefault="00906FA2" w:rsidP="00EA6E5C">
      <w:pPr>
        <w:spacing w:after="0"/>
        <w:ind w:firstLine="720"/>
        <w:rPr>
          <w:rFonts w:ascii="Arial" w:hAnsi="Arial" w:cs="Arial"/>
          <w:sz w:val="28"/>
          <w:szCs w:val="28"/>
        </w:rPr>
      </w:pPr>
    </w:p>
    <w:p w14:paraId="45E96DCE" w14:textId="77777777" w:rsidR="00C46516" w:rsidRDefault="00C46516" w:rsidP="00906FA2">
      <w:pPr>
        <w:spacing w:after="0"/>
        <w:ind w:left="720"/>
        <w:rPr>
          <w:rFonts w:ascii="Arial" w:hAnsi="Arial" w:cs="Arial"/>
          <w:sz w:val="28"/>
          <w:szCs w:val="28"/>
        </w:rPr>
      </w:pPr>
    </w:p>
    <w:p w14:paraId="45E96DCF" w14:textId="77777777" w:rsidR="00C46516" w:rsidRDefault="00C46516" w:rsidP="00906FA2">
      <w:pPr>
        <w:spacing w:after="0"/>
        <w:ind w:left="720"/>
        <w:rPr>
          <w:rFonts w:ascii="Arial" w:hAnsi="Arial" w:cs="Arial"/>
          <w:sz w:val="28"/>
          <w:szCs w:val="28"/>
        </w:rPr>
      </w:pPr>
    </w:p>
    <w:p w14:paraId="45E96DD0" w14:textId="77777777" w:rsidR="00C46516" w:rsidRDefault="00C46516" w:rsidP="00906FA2">
      <w:pPr>
        <w:spacing w:after="0"/>
        <w:ind w:left="720"/>
        <w:rPr>
          <w:rFonts w:ascii="Arial" w:hAnsi="Arial" w:cs="Arial"/>
          <w:sz w:val="28"/>
          <w:szCs w:val="28"/>
        </w:rPr>
      </w:pPr>
    </w:p>
    <w:p w14:paraId="45E96DD1" w14:textId="77777777" w:rsidR="00C46516" w:rsidRDefault="00C46516" w:rsidP="00906FA2">
      <w:pPr>
        <w:spacing w:after="0"/>
        <w:ind w:left="720"/>
        <w:rPr>
          <w:rFonts w:ascii="Arial" w:hAnsi="Arial" w:cs="Arial"/>
          <w:sz w:val="28"/>
          <w:szCs w:val="28"/>
        </w:rPr>
      </w:pPr>
    </w:p>
    <w:p w14:paraId="45E96DD2" w14:textId="77777777" w:rsidR="00C46516" w:rsidRDefault="00C46516" w:rsidP="00906FA2">
      <w:pPr>
        <w:spacing w:after="0"/>
        <w:ind w:left="720"/>
        <w:rPr>
          <w:rFonts w:ascii="Arial" w:hAnsi="Arial" w:cs="Arial"/>
          <w:sz w:val="28"/>
          <w:szCs w:val="28"/>
        </w:rPr>
      </w:pPr>
    </w:p>
    <w:p w14:paraId="45E96DD3" w14:textId="77777777" w:rsidR="00C46516" w:rsidRDefault="00C46516" w:rsidP="00906FA2">
      <w:pPr>
        <w:spacing w:after="0"/>
        <w:ind w:left="720"/>
        <w:rPr>
          <w:rFonts w:ascii="Arial" w:hAnsi="Arial" w:cs="Arial"/>
          <w:sz w:val="28"/>
          <w:szCs w:val="28"/>
        </w:rPr>
      </w:pPr>
    </w:p>
    <w:p w14:paraId="3F207360" w14:textId="77777777" w:rsidR="00225010" w:rsidRDefault="00225010" w:rsidP="00906FA2">
      <w:pPr>
        <w:spacing w:after="0"/>
        <w:ind w:left="720"/>
        <w:rPr>
          <w:rFonts w:ascii="Arial" w:hAnsi="Arial" w:cs="Arial"/>
          <w:sz w:val="28"/>
          <w:szCs w:val="28"/>
        </w:rPr>
        <w:sectPr w:rsidR="00225010" w:rsidSect="00FF5FE6">
          <w:type w:val="continuous"/>
          <w:pgSz w:w="16839" w:h="23814" w:code="8"/>
          <w:pgMar w:top="238" w:right="244" w:bottom="249" w:left="238" w:header="709" w:footer="709" w:gutter="0"/>
          <w:cols w:space="708"/>
          <w:docGrid w:linePitch="360"/>
        </w:sectPr>
      </w:pPr>
    </w:p>
    <w:p w14:paraId="45E96DD4" w14:textId="6F12CBC7" w:rsidR="00C46516" w:rsidRPr="00225010" w:rsidRDefault="00C46516" w:rsidP="00906FA2">
      <w:pPr>
        <w:spacing w:after="0"/>
        <w:ind w:left="720"/>
        <w:rPr>
          <w:rFonts w:ascii="Arial" w:hAnsi="Arial" w:cs="Arial"/>
          <w:sz w:val="28"/>
          <w:szCs w:val="28"/>
        </w:rPr>
      </w:pPr>
    </w:p>
    <w:p w14:paraId="2CF0052C" w14:textId="77777777" w:rsidR="00983FCF" w:rsidRPr="00225010" w:rsidRDefault="00983FCF" w:rsidP="00906FA2">
      <w:pPr>
        <w:spacing w:after="0"/>
        <w:ind w:left="720"/>
        <w:rPr>
          <w:rFonts w:ascii="Arial" w:hAnsi="Arial" w:cs="Arial"/>
          <w:sz w:val="28"/>
          <w:szCs w:val="28"/>
        </w:rPr>
      </w:pPr>
    </w:p>
    <w:p w14:paraId="6B3DF954" w14:textId="3F5CD2A1" w:rsidR="0046251E" w:rsidRPr="00225010" w:rsidRDefault="0046251E" w:rsidP="0046251E">
      <w:pPr>
        <w:spacing w:after="0"/>
        <w:rPr>
          <w:rFonts w:ascii="Arial" w:hAnsi="Arial" w:cs="Arial"/>
          <w:b/>
          <w:bCs/>
          <w:sz w:val="28"/>
          <w:szCs w:val="28"/>
          <w:shd w:val="clear" w:color="auto" w:fill="FFFFFF"/>
        </w:rPr>
        <w:sectPr w:rsidR="0046251E" w:rsidRPr="00225010" w:rsidSect="00225010">
          <w:type w:val="continuous"/>
          <w:pgSz w:w="16839" w:h="23814" w:code="8"/>
          <w:pgMar w:top="238" w:right="244" w:bottom="249" w:left="238" w:header="709" w:footer="709" w:gutter="0"/>
          <w:cols w:num="2" w:space="708"/>
          <w:docGrid w:linePitch="360"/>
        </w:sectPr>
      </w:pPr>
    </w:p>
    <w:p w14:paraId="5E572C77" w14:textId="77777777" w:rsidR="00225010" w:rsidRDefault="00225010" w:rsidP="00225010">
      <w:pPr>
        <w:spacing w:after="0"/>
        <w:ind w:left="567"/>
        <w:rPr>
          <w:rFonts w:ascii="Arial" w:hAnsi="Arial" w:cs="Arial"/>
          <w:noProof/>
          <w:sz w:val="28"/>
          <w:szCs w:val="28"/>
          <w:lang w:eastAsia="en-GB"/>
        </w:rPr>
      </w:pPr>
    </w:p>
    <w:p w14:paraId="2F650305" w14:textId="0549A893" w:rsidR="00225010" w:rsidRPr="00225010" w:rsidRDefault="00225010" w:rsidP="00225010">
      <w:pPr>
        <w:spacing w:after="0"/>
        <w:ind w:left="567"/>
        <w:rPr>
          <w:rFonts w:ascii="Arial" w:hAnsi="Arial" w:cs="Arial"/>
          <w:noProof/>
          <w:sz w:val="28"/>
          <w:szCs w:val="28"/>
          <w:lang w:eastAsia="en-GB"/>
        </w:rPr>
      </w:pPr>
      <w:r w:rsidRPr="00225010">
        <w:rPr>
          <w:rFonts w:ascii="Arial" w:hAnsi="Arial" w:cs="Arial"/>
          <w:noProof/>
          <w:sz w:val="28"/>
          <w:szCs w:val="28"/>
          <w:lang w:eastAsia="en-GB"/>
        </w:rPr>
        <w:t>Michael Oliver (3 February 1945 – 2 March 2019) was a British sociologist, author and disability rights activist. He was the first Professor of Disability Studies in the world. Oliver was born in Kent. He attended grammar school, leaving at 16 to work as a payroll clerk. He broke his neck in 1962 while on holiday</w:t>
      </w:r>
      <w:r w:rsidR="002B0611">
        <w:rPr>
          <w:rFonts w:ascii="Arial" w:hAnsi="Arial" w:cs="Arial"/>
          <w:noProof/>
          <w:sz w:val="28"/>
          <w:szCs w:val="28"/>
          <w:lang w:eastAsia="en-GB"/>
        </w:rPr>
        <w:t>,</w:t>
      </w:r>
      <w:r w:rsidRPr="00225010">
        <w:rPr>
          <w:rFonts w:ascii="Arial" w:hAnsi="Arial" w:cs="Arial"/>
          <w:noProof/>
          <w:sz w:val="28"/>
          <w:szCs w:val="28"/>
          <w:lang w:eastAsia="en-GB"/>
        </w:rPr>
        <w:t xml:space="preserve"> diving into a swimming pool</w:t>
      </w:r>
      <w:r w:rsidR="002B0611">
        <w:rPr>
          <w:rFonts w:ascii="Arial" w:hAnsi="Arial" w:cs="Arial"/>
          <w:noProof/>
          <w:sz w:val="28"/>
          <w:szCs w:val="28"/>
          <w:lang w:eastAsia="en-GB"/>
        </w:rPr>
        <w:t>,</w:t>
      </w:r>
      <w:r w:rsidRPr="00225010">
        <w:rPr>
          <w:rFonts w:ascii="Arial" w:hAnsi="Arial" w:cs="Arial"/>
          <w:noProof/>
          <w:sz w:val="28"/>
          <w:szCs w:val="28"/>
          <w:lang w:eastAsia="en-GB"/>
        </w:rPr>
        <w:t xml:space="preserve"> and was treated at Stoke Mandeville Hospital. He used a wheelchair after his accident.</w:t>
      </w:r>
    </w:p>
    <w:p w14:paraId="51319814" w14:textId="77777777" w:rsidR="00225010" w:rsidRPr="00225010" w:rsidRDefault="00225010" w:rsidP="00225010">
      <w:pPr>
        <w:spacing w:after="0"/>
        <w:ind w:left="567"/>
        <w:rPr>
          <w:rFonts w:ascii="Arial" w:hAnsi="Arial" w:cs="Arial"/>
          <w:noProof/>
          <w:sz w:val="28"/>
          <w:szCs w:val="28"/>
          <w:lang w:eastAsia="en-GB"/>
        </w:rPr>
      </w:pPr>
      <w:r w:rsidRPr="00225010">
        <w:rPr>
          <w:rFonts w:ascii="Arial" w:hAnsi="Arial" w:cs="Arial"/>
          <w:noProof/>
          <w:sz w:val="28"/>
          <w:szCs w:val="28"/>
          <w:lang w:eastAsia="en-GB"/>
        </w:rPr>
        <w:t>He returned home after a year of rehabilitation. He worked in adult education at Borstal Prison (a Young Offenders Institution, now HM Prison Rochester) then took a degree in sociology. He started his degree at the University of Reading in 1971. The support arrangements were inadequate and he left after a few weeks. He completed his bachelor's degree at the University of Kent, followed by a Master's, and a doctorate in 1978.</w:t>
      </w:r>
    </w:p>
    <w:p w14:paraId="76A4191E" w14:textId="6BB49601" w:rsidR="00225010" w:rsidRPr="00225010" w:rsidRDefault="00225010" w:rsidP="00225010">
      <w:pPr>
        <w:spacing w:after="0"/>
        <w:ind w:left="567"/>
        <w:rPr>
          <w:rFonts w:ascii="Arial" w:hAnsi="Arial" w:cs="Arial"/>
          <w:noProof/>
          <w:sz w:val="28"/>
          <w:szCs w:val="28"/>
          <w:lang w:eastAsia="en-GB"/>
        </w:rPr>
      </w:pPr>
      <w:r w:rsidRPr="00225010">
        <w:rPr>
          <w:rFonts w:ascii="Arial" w:hAnsi="Arial" w:cs="Arial"/>
          <w:noProof/>
          <w:sz w:val="28"/>
          <w:szCs w:val="28"/>
          <w:lang w:eastAsia="en-GB"/>
        </w:rPr>
        <w:t>From 1979, he ran a course on Social Work with Disabled People at Kent University. He published a boo</w:t>
      </w:r>
      <w:r w:rsidR="002B0611">
        <w:rPr>
          <w:rFonts w:ascii="Arial" w:hAnsi="Arial" w:cs="Arial"/>
          <w:noProof/>
          <w:sz w:val="28"/>
          <w:szCs w:val="28"/>
          <w:lang w:eastAsia="en-GB"/>
        </w:rPr>
        <w:t>k</w:t>
      </w:r>
      <w:r w:rsidRPr="00225010">
        <w:rPr>
          <w:rFonts w:ascii="Arial" w:hAnsi="Arial" w:cs="Arial"/>
          <w:noProof/>
          <w:sz w:val="28"/>
          <w:szCs w:val="28"/>
          <w:lang w:eastAsia="en-GB"/>
        </w:rPr>
        <w:t xml:space="preserve"> </w:t>
      </w:r>
      <w:r w:rsidRPr="002B0611">
        <w:rPr>
          <w:rFonts w:ascii="Arial" w:hAnsi="Arial" w:cs="Arial"/>
          <w:i/>
          <w:noProof/>
          <w:sz w:val="28"/>
          <w:szCs w:val="28"/>
          <w:lang w:eastAsia="en-GB"/>
        </w:rPr>
        <w:t xml:space="preserve">Social Work with Disabled People </w:t>
      </w:r>
      <w:r w:rsidRPr="00225010">
        <w:rPr>
          <w:rFonts w:ascii="Arial" w:hAnsi="Arial" w:cs="Arial"/>
          <w:noProof/>
          <w:sz w:val="28"/>
          <w:szCs w:val="28"/>
          <w:lang w:eastAsia="en-GB"/>
        </w:rPr>
        <w:t xml:space="preserve">in 1983. </w:t>
      </w:r>
    </w:p>
    <w:p w14:paraId="25C183A5" w14:textId="1F85A01C" w:rsidR="00983FCF" w:rsidRDefault="00983FCF" w:rsidP="004E1472">
      <w:pPr>
        <w:spacing w:after="0"/>
        <w:ind w:left="567"/>
        <w:rPr>
          <w:rFonts w:ascii="Arial" w:hAnsi="Arial" w:cs="Arial"/>
          <w:noProof/>
          <w:sz w:val="28"/>
          <w:szCs w:val="28"/>
          <w:lang w:eastAsia="en-GB"/>
        </w:rPr>
      </w:pPr>
      <w:r>
        <w:rPr>
          <w:rFonts w:ascii="Arial" w:hAnsi="Arial" w:cs="Arial"/>
          <w:noProof/>
          <w:sz w:val="20"/>
          <w:szCs w:val="20"/>
          <w:lang w:eastAsia="en-GB"/>
        </w:rPr>
        <w:drawing>
          <wp:anchor distT="0" distB="0" distL="114300" distR="114300" simplePos="0" relativeHeight="251666432" behindDoc="1" locked="0" layoutInCell="1" allowOverlap="1" wp14:anchorId="45E96E04" wp14:editId="4A10E9AD">
            <wp:simplePos x="0" y="0"/>
            <wp:positionH relativeFrom="column">
              <wp:posOffset>7945120</wp:posOffset>
            </wp:positionH>
            <wp:positionV relativeFrom="paragraph">
              <wp:posOffset>988695</wp:posOffset>
            </wp:positionV>
            <wp:extent cx="2278380" cy="1372235"/>
            <wp:effectExtent l="0" t="0" r="7620" b="0"/>
            <wp:wrapTight wrapText="bothSides">
              <wp:wrapPolygon edited="0">
                <wp:start x="0" y="0"/>
                <wp:lineTo x="0" y="21290"/>
                <wp:lineTo x="21492" y="21290"/>
                <wp:lineTo x="2149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DHM2019_Badge_02.jpg"/>
                    <pic:cNvPicPr/>
                  </pic:nvPicPr>
                  <pic:blipFill>
                    <a:blip r:embed="rId12">
                      <a:extLst>
                        <a:ext uri="{28A0092B-C50C-407E-A947-70E740481C1C}">
                          <a14:useLocalDpi xmlns:a14="http://schemas.microsoft.com/office/drawing/2010/main" val="0"/>
                        </a:ext>
                      </a:extLst>
                    </a:blip>
                    <a:stretch>
                      <a:fillRect/>
                    </a:stretch>
                  </pic:blipFill>
                  <pic:spPr>
                    <a:xfrm>
                      <a:off x="0" y="0"/>
                      <a:ext cx="2278380" cy="1372235"/>
                    </a:xfrm>
                    <a:prstGeom prst="rect">
                      <a:avLst/>
                    </a:prstGeom>
                  </pic:spPr>
                </pic:pic>
              </a:graphicData>
            </a:graphic>
            <wp14:sizeRelH relativeFrom="margin">
              <wp14:pctWidth>0</wp14:pctWidth>
            </wp14:sizeRelH>
            <wp14:sizeRelV relativeFrom="margin">
              <wp14:pctHeight>0</wp14:pctHeight>
            </wp14:sizeRelV>
          </wp:anchor>
        </w:drawing>
      </w:r>
      <w:r w:rsidR="00225010" w:rsidRPr="00225010">
        <w:rPr>
          <w:rFonts w:ascii="Arial" w:hAnsi="Arial" w:cs="Arial"/>
          <w:noProof/>
          <w:sz w:val="28"/>
          <w:szCs w:val="28"/>
          <w:lang w:eastAsia="en-GB"/>
        </w:rPr>
        <w:t xml:space="preserve">Oliver published his book </w:t>
      </w:r>
      <w:r w:rsidR="00225010" w:rsidRPr="002B0611">
        <w:rPr>
          <w:rFonts w:ascii="Arial" w:hAnsi="Arial" w:cs="Arial"/>
          <w:i/>
          <w:noProof/>
          <w:sz w:val="28"/>
          <w:szCs w:val="28"/>
          <w:lang w:eastAsia="en-GB"/>
        </w:rPr>
        <w:t>The Politics of Disablement</w:t>
      </w:r>
      <w:r w:rsidR="00225010" w:rsidRPr="00225010">
        <w:rPr>
          <w:rFonts w:ascii="Arial" w:hAnsi="Arial" w:cs="Arial"/>
          <w:noProof/>
          <w:sz w:val="28"/>
          <w:szCs w:val="28"/>
          <w:lang w:eastAsia="en-GB"/>
        </w:rPr>
        <w:t xml:space="preserve"> in 1990. He became a key advocate of the social model of disability, which he named. This is the idea that much of the inconvenience and difficulty of liv</w:t>
      </w:r>
      <w:r>
        <w:rPr>
          <w:rFonts w:ascii="Arial" w:hAnsi="Arial" w:cs="Arial"/>
          <w:noProof/>
          <w:sz w:val="28"/>
          <w:szCs w:val="28"/>
          <w:lang w:eastAsia="en-GB"/>
        </w:rPr>
        <w:t>ing with a disability</w:t>
      </w:r>
      <w:r w:rsidR="00503076">
        <w:rPr>
          <w:rFonts w:ascii="Arial" w:hAnsi="Arial" w:cs="Arial"/>
          <w:noProof/>
          <w:sz w:val="28"/>
          <w:szCs w:val="28"/>
          <w:lang w:eastAsia="en-GB"/>
        </w:rPr>
        <w:t xml:space="preserve"> is </w:t>
      </w:r>
      <w:r w:rsidRPr="00225010">
        <w:rPr>
          <w:rFonts w:ascii="Arial" w:hAnsi="Arial" w:cs="Arial"/>
          <w:noProof/>
          <w:sz w:val="28"/>
          <w:szCs w:val="28"/>
          <w:lang w:eastAsia="en-GB"/>
        </w:rPr>
        <w:t>not an inherent feature of the d</w:t>
      </w:r>
      <w:r>
        <w:rPr>
          <w:rFonts w:ascii="Arial" w:hAnsi="Arial" w:cs="Arial"/>
          <w:noProof/>
          <w:sz w:val="28"/>
          <w:szCs w:val="28"/>
          <w:lang w:eastAsia="en-GB"/>
        </w:rPr>
        <w:t xml:space="preserve">isability itself, but a failure </w:t>
      </w:r>
      <w:r w:rsidRPr="00225010">
        <w:rPr>
          <w:rFonts w:ascii="Arial" w:hAnsi="Arial" w:cs="Arial"/>
          <w:noProof/>
          <w:sz w:val="28"/>
          <w:szCs w:val="28"/>
          <w:lang w:eastAsia="en-GB"/>
        </w:rPr>
        <w:t>of society</w:t>
      </w:r>
      <w:r w:rsidR="00A15EDB">
        <w:rPr>
          <w:rFonts w:ascii="Arial" w:hAnsi="Arial" w:cs="Arial"/>
          <w:noProof/>
          <w:sz w:val="28"/>
          <w:szCs w:val="28"/>
          <w:lang w:eastAsia="en-GB"/>
        </w:rPr>
        <w:t xml:space="preserve"> to adapt to the needs of disabled people.</w:t>
      </w:r>
    </w:p>
    <w:p w14:paraId="0F03418E" w14:textId="77777777" w:rsidR="00983FCF" w:rsidRDefault="00983FCF" w:rsidP="00225010">
      <w:pPr>
        <w:spacing w:after="0"/>
        <w:rPr>
          <w:rFonts w:ascii="Arial" w:hAnsi="Arial" w:cs="Arial"/>
          <w:noProof/>
          <w:sz w:val="28"/>
          <w:szCs w:val="28"/>
          <w:lang w:eastAsia="en-GB"/>
        </w:rPr>
      </w:pPr>
    </w:p>
    <w:p w14:paraId="05E1786E" w14:textId="77777777" w:rsidR="007F3BE5"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 xml:space="preserve">While the distinction between "impairment" and "disability" </w:t>
      </w:r>
    </w:p>
    <w:p w14:paraId="13C9521E" w14:textId="35D5BAA0" w:rsidR="000E6A5B"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 xml:space="preserve">had been made by the Union of the Physically Impaired Against Segregation, Oliver coined the term "social model" </w:t>
      </w:r>
    </w:p>
    <w:p w14:paraId="59334016" w14:textId="77777777" w:rsidR="000E6A5B"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to describe this distinction,</w:t>
      </w:r>
      <w:r w:rsidR="000E6A5B">
        <w:rPr>
          <w:rFonts w:ascii="Arial" w:hAnsi="Arial" w:cs="Arial"/>
          <w:noProof/>
          <w:sz w:val="28"/>
          <w:szCs w:val="28"/>
          <w:lang w:eastAsia="en-GB"/>
        </w:rPr>
        <w:t xml:space="preserve"> </w:t>
      </w:r>
      <w:r w:rsidR="00983FCF">
        <w:rPr>
          <w:rFonts w:ascii="Arial" w:hAnsi="Arial" w:cs="Arial"/>
          <w:noProof/>
          <w:sz w:val="28"/>
          <w:szCs w:val="28"/>
          <w:lang w:eastAsia="en-GB"/>
        </w:rPr>
        <w:t>an</w:t>
      </w:r>
      <w:r w:rsidRPr="00225010">
        <w:rPr>
          <w:rFonts w:ascii="Arial" w:hAnsi="Arial" w:cs="Arial"/>
          <w:noProof/>
          <w:sz w:val="28"/>
          <w:szCs w:val="28"/>
          <w:lang w:eastAsia="en-GB"/>
        </w:rPr>
        <w:t xml:space="preserve">d popularized it. He also </w:t>
      </w:r>
    </w:p>
    <w:p w14:paraId="752ACC5E" w14:textId="77777777" w:rsidR="000E6A5B"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coined</w:t>
      </w:r>
      <w:r w:rsidR="00983FCF">
        <w:rPr>
          <w:rFonts w:ascii="Arial" w:hAnsi="Arial" w:cs="Arial"/>
          <w:noProof/>
          <w:sz w:val="28"/>
          <w:szCs w:val="28"/>
          <w:lang w:eastAsia="en-GB"/>
        </w:rPr>
        <w:t xml:space="preserve"> </w:t>
      </w:r>
      <w:r w:rsidRPr="00225010">
        <w:rPr>
          <w:rFonts w:ascii="Arial" w:hAnsi="Arial" w:cs="Arial"/>
          <w:noProof/>
          <w:sz w:val="28"/>
          <w:szCs w:val="28"/>
          <w:lang w:eastAsia="en-GB"/>
        </w:rPr>
        <w:t>the term "Emancipatory disability studies" meaning</w:t>
      </w:r>
    </w:p>
    <w:p w14:paraId="4212B365" w14:textId="34CECC0E" w:rsidR="000E6A5B"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that researchers must not be "parasites" but instead serve</w:t>
      </w:r>
    </w:p>
    <w:p w14:paraId="10649CA5" w14:textId="5A100CFA" w:rsidR="00225010" w:rsidRPr="00225010"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the interests of disabled people.</w:t>
      </w:r>
    </w:p>
    <w:p w14:paraId="24198C48" w14:textId="77777777" w:rsidR="00225010"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 xml:space="preserve">Mike founded the international Journal Disability and Society and was a pioneer of Disability Studies in universities. He </w:t>
      </w:r>
    </w:p>
    <w:p w14:paraId="7EDA2C72" w14:textId="03276493" w:rsidR="00225010" w:rsidRPr="00225010"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was an active member of the Spinal Injuries Association and BCODP, taking part in many protest actions.</w:t>
      </w:r>
    </w:p>
    <w:p w14:paraId="194A1AA5" w14:textId="77777777" w:rsidR="00225010"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As an advocate of civil rights for disabled people, Oliver was disappointed in the 1995 Disability Discrimination Act, feeling that it fatally split the disability movement. He was a fierce</w:t>
      </w:r>
    </w:p>
    <w:p w14:paraId="12E80EB2" w14:textId="42F979DA" w:rsidR="00225010" w:rsidRPr="00225010"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critic of the big disability charities, claiming that “disability corporatism” had replaced activism since the 90s.</w:t>
      </w:r>
    </w:p>
    <w:p w14:paraId="7E04605E" w14:textId="676D4094" w:rsidR="00225010"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 xml:space="preserve">Growing acceptance of the social model of disability, by </w:t>
      </w:r>
    </w:p>
    <w:p w14:paraId="457C0CC1" w14:textId="77777777" w:rsidR="00225010"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 xml:space="preserve">which the individual is regarded as disabled by society and their environment rather than by their own impairment, has been key to the emancipation of disabled people over the </w:t>
      </w:r>
    </w:p>
    <w:p w14:paraId="7C477689" w14:textId="43022DDE" w:rsidR="0090456D" w:rsidRDefault="00225010" w:rsidP="00225010">
      <w:pPr>
        <w:spacing w:after="0"/>
        <w:rPr>
          <w:rFonts w:ascii="Arial" w:hAnsi="Arial" w:cs="Arial"/>
          <w:noProof/>
          <w:sz w:val="28"/>
          <w:szCs w:val="28"/>
          <w:lang w:eastAsia="en-GB"/>
        </w:rPr>
      </w:pPr>
      <w:r w:rsidRPr="00225010">
        <w:rPr>
          <w:rFonts w:ascii="Arial" w:hAnsi="Arial" w:cs="Arial"/>
          <w:noProof/>
          <w:sz w:val="28"/>
          <w:szCs w:val="28"/>
          <w:lang w:eastAsia="en-GB"/>
        </w:rPr>
        <w:t xml:space="preserve">past 40 years.  </w:t>
      </w:r>
    </w:p>
    <w:p w14:paraId="626E424E" w14:textId="24534CAD" w:rsidR="00983FCF" w:rsidRPr="00983FCF" w:rsidRDefault="00983FCF" w:rsidP="00225010">
      <w:pPr>
        <w:spacing w:after="0"/>
        <w:rPr>
          <w:rFonts w:ascii="Arial" w:hAnsi="Arial" w:cs="Arial"/>
          <w:b/>
          <w:sz w:val="28"/>
          <w:szCs w:val="28"/>
          <w:shd w:val="clear" w:color="auto" w:fill="FFFFFF"/>
        </w:rPr>
      </w:pPr>
      <w:r w:rsidRPr="00983FCF">
        <w:rPr>
          <w:rFonts w:ascii="Arial" w:hAnsi="Arial" w:cs="Arial"/>
          <w:b/>
          <w:sz w:val="28"/>
          <w:szCs w:val="28"/>
          <w:shd w:val="clear" w:color="auto" w:fill="FFFFFF"/>
        </w:rPr>
        <w:t>https://www.youtube.com/watch?v=NMfvoh-j9qw</w:t>
      </w:r>
    </w:p>
    <w:p w14:paraId="797AC2E5" w14:textId="77777777" w:rsidR="0046251E" w:rsidRPr="00225010" w:rsidRDefault="0046251E" w:rsidP="00E20CBF">
      <w:pPr>
        <w:spacing w:after="0"/>
        <w:rPr>
          <w:rFonts w:ascii="Arial" w:hAnsi="Arial" w:cs="Arial"/>
          <w:sz w:val="28"/>
          <w:szCs w:val="28"/>
        </w:rPr>
        <w:sectPr w:rsidR="0046251E" w:rsidRPr="00225010" w:rsidSect="00225010">
          <w:type w:val="continuous"/>
          <w:pgSz w:w="16839" w:h="23814" w:code="8"/>
          <w:pgMar w:top="238" w:right="244" w:bottom="249" w:left="238" w:header="709" w:footer="709" w:gutter="0"/>
          <w:cols w:num="2" w:space="708"/>
          <w:docGrid w:linePitch="360"/>
        </w:sectPr>
      </w:pPr>
    </w:p>
    <w:p w14:paraId="50032469" w14:textId="77777777" w:rsidR="00225010" w:rsidRDefault="00225010" w:rsidP="002F0CE0">
      <w:pPr>
        <w:spacing w:after="0"/>
        <w:rPr>
          <w:rFonts w:ascii="Arial" w:hAnsi="Arial" w:cs="Arial"/>
          <w:sz w:val="20"/>
          <w:szCs w:val="20"/>
        </w:rPr>
        <w:sectPr w:rsidR="00225010" w:rsidSect="00FF5FE6">
          <w:type w:val="continuous"/>
          <w:pgSz w:w="16839" w:h="23814" w:code="8"/>
          <w:pgMar w:top="238" w:right="244" w:bottom="249" w:left="238" w:header="709" w:footer="709" w:gutter="0"/>
          <w:cols w:space="708"/>
          <w:docGrid w:linePitch="360"/>
        </w:sectPr>
      </w:pPr>
    </w:p>
    <w:p w14:paraId="380C1BB1" w14:textId="77777777" w:rsidR="00E20CBF" w:rsidRPr="00755A7B" w:rsidRDefault="00E20CBF" w:rsidP="002F0CE0">
      <w:pPr>
        <w:spacing w:after="0"/>
        <w:rPr>
          <w:rFonts w:ascii="Arial" w:hAnsi="Arial" w:cs="Arial"/>
          <w:sz w:val="20"/>
          <w:szCs w:val="20"/>
        </w:rPr>
        <w:sectPr w:rsidR="00E20CBF" w:rsidRPr="00755A7B" w:rsidSect="00FF5FE6">
          <w:type w:val="continuous"/>
          <w:pgSz w:w="16839" w:h="23814" w:code="8"/>
          <w:pgMar w:top="238" w:right="244" w:bottom="249" w:left="238" w:header="709" w:footer="709" w:gutter="0"/>
          <w:cols w:space="708"/>
          <w:docGrid w:linePitch="360"/>
        </w:sectPr>
      </w:pPr>
    </w:p>
    <w:p w14:paraId="45E96DFF" w14:textId="119D5D85" w:rsidR="00620188" w:rsidRDefault="00620188" w:rsidP="00642368">
      <w:pPr>
        <w:spacing w:after="0"/>
        <w:rPr>
          <w:rFonts w:ascii="Arial" w:hAnsi="Arial" w:cs="Arial"/>
          <w:sz w:val="20"/>
          <w:szCs w:val="20"/>
        </w:rPr>
      </w:pPr>
    </w:p>
    <w:p w14:paraId="13E6FCA3" w14:textId="77777777" w:rsidR="00D40C96" w:rsidRDefault="00D40C96" w:rsidP="00642368">
      <w:pPr>
        <w:spacing w:after="0"/>
        <w:rPr>
          <w:rFonts w:ascii="Arial" w:hAnsi="Arial" w:cs="Arial"/>
          <w:sz w:val="20"/>
          <w:szCs w:val="20"/>
        </w:rPr>
      </w:pPr>
    </w:p>
    <w:p w14:paraId="1F76A7E6" w14:textId="77777777" w:rsidR="00D40C96" w:rsidRDefault="00D40C96" w:rsidP="00642368">
      <w:pPr>
        <w:spacing w:after="0"/>
        <w:rPr>
          <w:rFonts w:ascii="Arial" w:hAnsi="Arial" w:cs="Arial"/>
          <w:sz w:val="20"/>
          <w:szCs w:val="20"/>
        </w:rPr>
      </w:pPr>
    </w:p>
    <w:p w14:paraId="2613DC40" w14:textId="7937D614" w:rsidR="00D40C96" w:rsidRPr="009B1CC3" w:rsidRDefault="00D40C96" w:rsidP="00D40C96">
      <w:pPr>
        <w:spacing w:after="0"/>
        <w:ind w:left="-170" w:firstLine="720"/>
        <w:rPr>
          <w:rFonts w:ascii="Arial" w:hAnsi="Arial" w:cs="Arial"/>
          <w:sz w:val="20"/>
          <w:szCs w:val="20"/>
        </w:rPr>
      </w:pPr>
      <w:r>
        <w:rPr>
          <w:rFonts w:ascii="Arial" w:hAnsi="Arial" w:cs="Arial"/>
          <w:sz w:val="20"/>
          <w:szCs w:val="20"/>
        </w:rPr>
        <w:t>© UKDHM 2019</w:t>
      </w:r>
    </w:p>
    <w:sectPr w:rsidR="00D40C96" w:rsidRPr="009B1CC3" w:rsidSect="00FF5FE6">
      <w:type w:val="continuous"/>
      <w:pgSz w:w="16839" w:h="23814" w:code="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9"/>
    <w:rsid w:val="000008FA"/>
    <w:rsid w:val="000163FB"/>
    <w:rsid w:val="000464FB"/>
    <w:rsid w:val="000745B2"/>
    <w:rsid w:val="000E4314"/>
    <w:rsid w:val="000E45C3"/>
    <w:rsid w:val="000E5A5F"/>
    <w:rsid w:val="000E6A5B"/>
    <w:rsid w:val="000E7F5B"/>
    <w:rsid w:val="00135B56"/>
    <w:rsid w:val="001D0590"/>
    <w:rsid w:val="00205BB2"/>
    <w:rsid w:val="00225010"/>
    <w:rsid w:val="00235A11"/>
    <w:rsid w:val="00245615"/>
    <w:rsid w:val="00252CC5"/>
    <w:rsid w:val="00253148"/>
    <w:rsid w:val="002B0611"/>
    <w:rsid w:val="002B3C4D"/>
    <w:rsid w:val="002B5703"/>
    <w:rsid w:val="002C6537"/>
    <w:rsid w:val="002F0CE0"/>
    <w:rsid w:val="003F1824"/>
    <w:rsid w:val="00430F5B"/>
    <w:rsid w:val="0046251E"/>
    <w:rsid w:val="004B4C84"/>
    <w:rsid w:val="004E1472"/>
    <w:rsid w:val="00503076"/>
    <w:rsid w:val="00507FB0"/>
    <w:rsid w:val="005670F8"/>
    <w:rsid w:val="00597EE9"/>
    <w:rsid w:val="005B08BD"/>
    <w:rsid w:val="005E76B0"/>
    <w:rsid w:val="00620188"/>
    <w:rsid w:val="00642368"/>
    <w:rsid w:val="006C04EB"/>
    <w:rsid w:val="006E41ED"/>
    <w:rsid w:val="00701F36"/>
    <w:rsid w:val="007346F9"/>
    <w:rsid w:val="00746BDE"/>
    <w:rsid w:val="00755A7B"/>
    <w:rsid w:val="0079660A"/>
    <w:rsid w:val="007F3BE5"/>
    <w:rsid w:val="00801AE5"/>
    <w:rsid w:val="00804C9C"/>
    <w:rsid w:val="00822993"/>
    <w:rsid w:val="008479E7"/>
    <w:rsid w:val="0087281E"/>
    <w:rsid w:val="008B02A1"/>
    <w:rsid w:val="008C7B6C"/>
    <w:rsid w:val="008F4F09"/>
    <w:rsid w:val="008F7179"/>
    <w:rsid w:val="00902BF6"/>
    <w:rsid w:val="009030ED"/>
    <w:rsid w:val="0090438B"/>
    <w:rsid w:val="0090456D"/>
    <w:rsid w:val="00906FA2"/>
    <w:rsid w:val="00950F0C"/>
    <w:rsid w:val="009551F8"/>
    <w:rsid w:val="009632A9"/>
    <w:rsid w:val="0096478F"/>
    <w:rsid w:val="00983FCF"/>
    <w:rsid w:val="00992017"/>
    <w:rsid w:val="009951A8"/>
    <w:rsid w:val="009A2CD9"/>
    <w:rsid w:val="009B0828"/>
    <w:rsid w:val="009B1CC3"/>
    <w:rsid w:val="009F6911"/>
    <w:rsid w:val="00A04F48"/>
    <w:rsid w:val="00A15EDB"/>
    <w:rsid w:val="00AA4436"/>
    <w:rsid w:val="00AE26EA"/>
    <w:rsid w:val="00B07E24"/>
    <w:rsid w:val="00B21F9F"/>
    <w:rsid w:val="00B563A3"/>
    <w:rsid w:val="00B8034F"/>
    <w:rsid w:val="00B85782"/>
    <w:rsid w:val="00BA08F6"/>
    <w:rsid w:val="00BC151A"/>
    <w:rsid w:val="00BF014F"/>
    <w:rsid w:val="00BF7B83"/>
    <w:rsid w:val="00C46516"/>
    <w:rsid w:val="00C55604"/>
    <w:rsid w:val="00C56D4F"/>
    <w:rsid w:val="00D25765"/>
    <w:rsid w:val="00D40C96"/>
    <w:rsid w:val="00D41ED6"/>
    <w:rsid w:val="00D56390"/>
    <w:rsid w:val="00D84177"/>
    <w:rsid w:val="00E20CBF"/>
    <w:rsid w:val="00EA6E5C"/>
    <w:rsid w:val="00EE4EA4"/>
    <w:rsid w:val="00EF1403"/>
    <w:rsid w:val="00F05B58"/>
    <w:rsid w:val="00F87D5E"/>
    <w:rsid w:val="00F96CE9"/>
    <w:rsid w:val="00FF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E9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8"/>
    <w:rPr>
      <w:rFonts w:ascii="Tahoma" w:hAnsi="Tahoma" w:cs="Tahoma"/>
      <w:sz w:val="16"/>
      <w:szCs w:val="16"/>
    </w:rPr>
  </w:style>
  <w:style w:type="character" w:styleId="Hyperlink">
    <w:name w:val="Hyperlink"/>
    <w:basedOn w:val="DefaultParagraphFont"/>
    <w:uiPriority w:val="99"/>
    <w:unhideWhenUsed/>
    <w:rsid w:val="00620188"/>
    <w:rPr>
      <w:color w:val="0000FF" w:themeColor="hyperlink"/>
      <w:u w:val="single"/>
    </w:rPr>
  </w:style>
  <w:style w:type="paragraph" w:styleId="NormalWeb">
    <w:name w:val="Normal (Web)"/>
    <w:basedOn w:val="Normal"/>
    <w:uiPriority w:val="99"/>
    <w:semiHidden/>
    <w:unhideWhenUsed/>
    <w:rsid w:val="000163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8"/>
    <w:rPr>
      <w:rFonts w:ascii="Tahoma" w:hAnsi="Tahoma" w:cs="Tahoma"/>
      <w:sz w:val="16"/>
      <w:szCs w:val="16"/>
    </w:rPr>
  </w:style>
  <w:style w:type="character" w:styleId="Hyperlink">
    <w:name w:val="Hyperlink"/>
    <w:basedOn w:val="DefaultParagraphFont"/>
    <w:uiPriority w:val="99"/>
    <w:unhideWhenUsed/>
    <w:rsid w:val="00620188"/>
    <w:rPr>
      <w:color w:val="0000FF" w:themeColor="hyperlink"/>
      <w:u w:val="single"/>
    </w:rPr>
  </w:style>
  <w:style w:type="paragraph" w:styleId="NormalWeb">
    <w:name w:val="Normal (Web)"/>
    <w:basedOn w:val="Normal"/>
    <w:uiPriority w:val="99"/>
    <w:semiHidden/>
    <w:unhideWhenUsed/>
    <w:rsid w:val="000163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8" ma:contentTypeDescription="Create a new document." ma:contentTypeScope="" ma:versionID="521c1d6099b712703a79e01644028a9e">
  <xsd:schema xmlns:xsd="http://www.w3.org/2001/XMLSchema" xmlns:xs="http://www.w3.org/2001/XMLSchema" xmlns:p="http://schemas.microsoft.com/office/2006/metadata/properties" xmlns:ns2="e92bd219-aa30-4c76-b5de-81107ae7eca9" targetNamespace="http://schemas.microsoft.com/office/2006/metadata/properties" ma:root="true" ma:fieldsID="9493f81cca2157a14c45c42b866ec737"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d219-aa30-4c76-b5de-81107ae7ec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A6BC-1E04-42B1-BB4C-6588F2CAACA9}">
  <ds:schemaRef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e92bd219-aa30-4c76-b5de-81107ae7eca9"/>
    <ds:schemaRef ds:uri="http://schemas.microsoft.com/office/2006/metadata/properties"/>
  </ds:schemaRefs>
</ds:datastoreItem>
</file>

<file path=customXml/itemProps2.xml><?xml version="1.0" encoding="utf-8"?>
<ds:datastoreItem xmlns:ds="http://schemas.openxmlformats.org/officeDocument/2006/customXml" ds:itemID="{8C79C9AF-EB15-4CF2-8AE8-A3C5D2DC8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F3B62-BBF9-49C5-8B2F-D709D0000C26}">
  <ds:schemaRefs>
    <ds:schemaRef ds:uri="http://schemas.microsoft.com/sharepoint/v3/contenttype/forms"/>
  </ds:schemaRefs>
</ds:datastoreItem>
</file>

<file path=customXml/itemProps4.xml><?xml version="1.0" encoding="utf-8"?>
<ds:datastoreItem xmlns:ds="http://schemas.openxmlformats.org/officeDocument/2006/customXml" ds:itemID="{54574EA0-601F-4D32-8B3D-72D34BA9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Moeva</dc:creator>
  <cp:lastModifiedBy>Moeva</cp:lastModifiedBy>
  <cp:revision>2</cp:revision>
  <cp:lastPrinted>2019-11-11T13:31:00Z</cp:lastPrinted>
  <dcterms:created xsi:type="dcterms:W3CDTF">2019-11-11T14:02:00Z</dcterms:created>
  <dcterms:modified xsi:type="dcterms:W3CDTF">2019-11-11T14:02:00Z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