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5678" w14:textId="456F16BF" w:rsidR="00FF4DB7" w:rsidRDefault="00FF4DB7" w:rsidP="00266C60">
      <w:pPr>
        <w:pStyle w:val="Heading1b"/>
        <w:tabs>
          <w:tab w:val="clear" w:pos="360"/>
        </w:tabs>
      </w:pPr>
      <w:bookmarkStart w:id="0" w:name="_Toc2399282"/>
      <w:r>
        <w:t>Identifying Barriers in Schools</w:t>
      </w:r>
      <w:bookmarkEnd w:id="0"/>
      <w:r w:rsidR="00266C60">
        <w:t>/Colleges</w:t>
      </w:r>
      <w:r>
        <w:t xml:space="preserve"> </w:t>
      </w:r>
    </w:p>
    <w:p w14:paraId="5AF8F4F0" w14:textId="77777777" w:rsidR="00FF4DB7" w:rsidRDefault="00FF4DB7" w:rsidP="00FF4DB7">
      <w:pPr>
        <w:pStyle w:val="Heading4"/>
      </w:pPr>
      <w:r>
        <w:t>What barriers does your place of work pose for students are:</w:t>
      </w:r>
    </w:p>
    <w:p w14:paraId="1BD96FA3" w14:textId="77777777" w:rsidR="00FF4DB7" w:rsidRDefault="00FF4DB7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Blind or have a visual impairment</w:t>
      </w:r>
    </w:p>
    <w:p w14:paraId="7F9C73FD" w14:textId="77777777" w:rsidR="00FF4DB7" w:rsidRDefault="00FF4DB7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Deaf or have a hearing impairment</w:t>
      </w:r>
    </w:p>
    <w:p w14:paraId="301A9E75" w14:textId="77777777" w:rsidR="00FF4DB7" w:rsidRDefault="00FF4DB7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Mobility impaired and/or use a wheelchair</w:t>
      </w:r>
    </w:p>
    <w:p w14:paraId="083DB790" w14:textId="77777777" w:rsidR="00FF4DB7" w:rsidRDefault="00FF4DB7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Labelled as having a significant Learning Difficulty</w:t>
      </w:r>
    </w:p>
    <w:p w14:paraId="42B7C69C" w14:textId="69730106" w:rsidR="00FF4DB7" w:rsidRPr="005B1FAB" w:rsidRDefault="00FF4DB7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Labelled as schizophrenic</w:t>
      </w:r>
      <w:r w:rsidR="00DC70BD">
        <w:rPr>
          <w:rFonts w:ascii="Tahoma" w:hAnsi="Tahoma"/>
          <w:sz w:val="28"/>
        </w:rPr>
        <w:t xml:space="preserve"> or other Mental Health Issues</w:t>
      </w:r>
    </w:p>
    <w:p w14:paraId="24A5DCD9" w14:textId="5C6B82CC" w:rsidR="005B1FAB" w:rsidRDefault="00DC70BD" w:rsidP="00FF4DB7">
      <w:pPr>
        <w:numPr>
          <w:ilvl w:val="1"/>
          <w:numId w:val="2"/>
        </w:num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Neuro-Diverse/ Autistic</w:t>
      </w:r>
    </w:p>
    <w:p w14:paraId="1F4B2A76" w14:textId="77777777" w:rsidR="00FF4DB7" w:rsidRDefault="00FF4DB7" w:rsidP="00FF4DB7">
      <w:pPr>
        <w:pStyle w:val="Heading4"/>
      </w:pPr>
    </w:p>
    <w:p w14:paraId="21A8B7E7" w14:textId="77777777" w:rsidR="00FF4DB7" w:rsidRDefault="00FF4DB7" w:rsidP="00FF4DB7">
      <w:pPr>
        <w:pStyle w:val="Heading4"/>
      </w:pPr>
      <w:r>
        <w:t>Consider the following areas:</w:t>
      </w:r>
    </w:p>
    <w:p w14:paraId="60A3D3E3" w14:textId="77777777" w:rsidR="00FF4DB7" w:rsidRDefault="00FF4DB7" w:rsidP="00FF4DB7">
      <w:pPr>
        <w:pStyle w:val="Heading4"/>
        <w:rPr>
          <w:u w:val="single"/>
        </w:rPr>
      </w:pPr>
      <w:r>
        <w:rPr>
          <w:u w:val="single"/>
        </w:rPr>
        <w:t>Physical Barriers – Lack of access:</w:t>
      </w:r>
    </w:p>
    <w:p w14:paraId="0804836F" w14:textId="77777777" w:rsidR="00FF4DB7" w:rsidRDefault="00FF4DB7" w:rsidP="00FF4DB7">
      <w:p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In the building environment…</w:t>
      </w:r>
    </w:p>
    <w:p w14:paraId="3032F63E" w14:textId="77777777" w:rsidR="00FF4DB7" w:rsidRDefault="00FF4DB7" w:rsidP="00FF4DB7">
      <w:pPr>
        <w:rPr>
          <w:rFonts w:ascii="Tahoma" w:hAnsi="Tahoma"/>
          <w:sz w:val="28"/>
          <w:szCs w:val="20"/>
          <w:lang w:val="en-US"/>
        </w:rPr>
      </w:pPr>
    </w:p>
    <w:p w14:paraId="2E1D75DA" w14:textId="77777777" w:rsidR="00FF4DB7" w:rsidRDefault="00FF4DB7" w:rsidP="00FF4DB7">
      <w:pPr>
        <w:pStyle w:val="Tables"/>
        <w:rPr>
          <w:lang w:val="en-US"/>
        </w:rPr>
      </w:pPr>
      <w:r>
        <w:rPr>
          <w:lang w:val="en-US"/>
        </w:rPr>
        <w:t>In communication…</w:t>
      </w:r>
    </w:p>
    <w:p w14:paraId="3B3EF10E" w14:textId="77777777" w:rsidR="00FF4DB7" w:rsidRDefault="00FF4DB7" w:rsidP="00FF4DB7">
      <w:pPr>
        <w:pStyle w:val="Tables"/>
        <w:rPr>
          <w:lang w:val="en-US"/>
        </w:rPr>
      </w:pPr>
    </w:p>
    <w:p w14:paraId="78B27D26" w14:textId="77777777" w:rsidR="00FF4DB7" w:rsidRDefault="00FF4DB7" w:rsidP="00FF4DB7">
      <w:pPr>
        <w:rPr>
          <w:sz w:val="28"/>
          <w:szCs w:val="20"/>
          <w:lang w:val="en-US"/>
        </w:rPr>
      </w:pPr>
      <w:r>
        <w:rPr>
          <w:rFonts w:ascii="Tahoma" w:hAnsi="Tahoma"/>
          <w:sz w:val="28"/>
        </w:rPr>
        <w:t>In equipment…</w:t>
      </w:r>
    </w:p>
    <w:p w14:paraId="72781D8D" w14:textId="77777777" w:rsidR="00FF4DB7" w:rsidRDefault="00FF4DB7" w:rsidP="00FF4DB7">
      <w:pPr>
        <w:pStyle w:val="Heading2"/>
        <w:rPr>
          <w:sz w:val="28"/>
          <w:u w:val="single"/>
        </w:rPr>
      </w:pPr>
    </w:p>
    <w:p w14:paraId="0512A915" w14:textId="77777777" w:rsidR="00FF4DB7" w:rsidRDefault="00FF4DB7" w:rsidP="00FF4DB7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Barriers in people's attitudes:</w:t>
      </w:r>
    </w:p>
    <w:p w14:paraId="37ED2BAC" w14:textId="77777777" w:rsidR="00FF4DB7" w:rsidRDefault="00FF4DB7" w:rsidP="00FF4DB7">
      <w:pPr>
        <w:tabs>
          <w:tab w:val="left" w:pos="990"/>
        </w:tabs>
        <w:rPr>
          <w:rFonts w:ascii="Tahoma" w:hAnsi="Tahoma"/>
          <w:sz w:val="28"/>
        </w:rPr>
      </w:pPr>
      <w:r>
        <w:rPr>
          <w:rFonts w:ascii="Tahoma" w:hAnsi="Tahoma"/>
          <w:sz w:val="28"/>
        </w:rPr>
        <w:t>Staff…</w:t>
      </w:r>
    </w:p>
    <w:p w14:paraId="20B1434C" w14:textId="77777777" w:rsidR="00FF4DB7" w:rsidRDefault="00FF4DB7" w:rsidP="00FF4DB7">
      <w:pPr>
        <w:tabs>
          <w:tab w:val="left" w:pos="990"/>
        </w:tabs>
        <w:rPr>
          <w:rFonts w:ascii="Tahoma" w:hAnsi="Tahoma"/>
          <w:sz w:val="28"/>
          <w:szCs w:val="20"/>
          <w:lang w:val="en-US"/>
        </w:rPr>
      </w:pPr>
    </w:p>
    <w:p w14:paraId="4B6F7DF8" w14:textId="77777777" w:rsidR="00FF4DB7" w:rsidRDefault="00FF4DB7" w:rsidP="00FF4DB7">
      <w:pPr>
        <w:pStyle w:val="Tables"/>
        <w:tabs>
          <w:tab w:val="left" w:pos="990"/>
        </w:tabs>
        <w:rPr>
          <w:lang w:val="en-US"/>
        </w:rPr>
      </w:pPr>
      <w:r>
        <w:rPr>
          <w:lang w:val="en-US"/>
        </w:rPr>
        <w:t>Students</w:t>
      </w:r>
    </w:p>
    <w:p w14:paraId="0F407840" w14:textId="77777777" w:rsidR="00FF4DB7" w:rsidRDefault="00FF4DB7" w:rsidP="00FF4DB7">
      <w:pPr>
        <w:pStyle w:val="Tables"/>
        <w:tabs>
          <w:tab w:val="left" w:pos="990"/>
        </w:tabs>
        <w:rPr>
          <w:lang w:val="en-US"/>
        </w:rPr>
      </w:pPr>
    </w:p>
    <w:p w14:paraId="3751EAF8" w14:textId="77777777" w:rsidR="00FF4DB7" w:rsidRDefault="00FF4DB7" w:rsidP="00FF4DB7">
      <w:pPr>
        <w:tabs>
          <w:tab w:val="left" w:pos="990"/>
        </w:tabs>
        <w:rPr>
          <w:rFonts w:ascii="Tahoma" w:hAnsi="Tahoma"/>
          <w:sz w:val="28"/>
        </w:rPr>
      </w:pPr>
      <w:r>
        <w:rPr>
          <w:rFonts w:ascii="Tahoma" w:hAnsi="Tahoma"/>
          <w:sz w:val="28"/>
        </w:rPr>
        <w:t>Other professionals…</w:t>
      </w:r>
    </w:p>
    <w:p w14:paraId="5CAFFD04" w14:textId="77777777" w:rsidR="00FF4DB7" w:rsidRDefault="00FF4DB7" w:rsidP="00FF4DB7">
      <w:pPr>
        <w:tabs>
          <w:tab w:val="left" w:pos="990"/>
        </w:tabs>
        <w:rPr>
          <w:rFonts w:ascii="Tahoma" w:hAnsi="Tahoma"/>
          <w:sz w:val="28"/>
          <w:szCs w:val="20"/>
          <w:lang w:val="en-US"/>
        </w:rPr>
      </w:pPr>
    </w:p>
    <w:p w14:paraId="668A62E2" w14:textId="77777777" w:rsidR="00FF4DB7" w:rsidRDefault="00FF4DB7" w:rsidP="00FF4DB7">
      <w:pPr>
        <w:pStyle w:val="Tables"/>
        <w:tabs>
          <w:tab w:val="left" w:pos="990"/>
        </w:tabs>
        <w:rPr>
          <w:rFonts w:cs="Tahoma"/>
          <w:szCs w:val="24"/>
          <w:u w:val="single"/>
        </w:rPr>
      </w:pPr>
      <w:r>
        <w:rPr>
          <w:rFonts w:cs="Tahoma"/>
          <w:szCs w:val="24"/>
        </w:rPr>
        <w:t>Senior Management</w:t>
      </w:r>
    </w:p>
    <w:p w14:paraId="66006F89" w14:textId="77777777" w:rsidR="00FF4DB7" w:rsidRDefault="00FF4DB7" w:rsidP="00FF4DB7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Barriers in organisations:</w:t>
      </w:r>
    </w:p>
    <w:p w14:paraId="39C3C924" w14:textId="77777777" w:rsidR="00FF4DB7" w:rsidRDefault="00FF4DB7" w:rsidP="00FF4DB7">
      <w:pPr>
        <w:pStyle w:val="Header"/>
        <w:tabs>
          <w:tab w:val="left" w:pos="1710"/>
        </w:tabs>
      </w:pPr>
      <w:r>
        <w:t>Curriculum</w:t>
      </w:r>
      <w:r>
        <w:tab/>
        <w:t>a) Content</w:t>
      </w:r>
    </w:p>
    <w:p w14:paraId="270832E9" w14:textId="77777777" w:rsidR="00FF4DB7" w:rsidRDefault="00FF4DB7" w:rsidP="00FF4DB7">
      <w:pPr>
        <w:pStyle w:val="Header"/>
        <w:tabs>
          <w:tab w:val="left" w:pos="1710"/>
        </w:tabs>
      </w:pPr>
      <w:r>
        <w:tab/>
        <w:t>b) Diversity</w:t>
      </w:r>
    </w:p>
    <w:p w14:paraId="0095DD67" w14:textId="77777777" w:rsidR="00FF4DB7" w:rsidRDefault="00FF4DB7" w:rsidP="00FF4DB7">
      <w:pPr>
        <w:pStyle w:val="Header"/>
        <w:tabs>
          <w:tab w:val="left" w:pos="1710"/>
        </w:tabs>
        <w:rPr>
          <w:lang w:val="en-US"/>
        </w:rPr>
      </w:pPr>
      <w:r>
        <w:t xml:space="preserve">Employment </w:t>
      </w:r>
    </w:p>
    <w:p w14:paraId="105B7A35" w14:textId="77777777" w:rsidR="00FF4DB7" w:rsidRDefault="00FF4DB7" w:rsidP="00FF4DB7">
      <w:pPr>
        <w:rPr>
          <w:rFonts w:ascii="Tahoma" w:hAnsi="Tahoma"/>
          <w:sz w:val="28"/>
        </w:rPr>
      </w:pPr>
    </w:p>
    <w:p w14:paraId="206C092A" w14:textId="77777777" w:rsidR="00FF4DB7" w:rsidRDefault="00FF4DB7" w:rsidP="00FF4DB7">
      <w:pPr>
        <w:rPr>
          <w:rFonts w:ascii="Tahoma" w:hAnsi="Tahoma"/>
          <w:sz w:val="28"/>
          <w:szCs w:val="20"/>
          <w:lang w:val="en-US"/>
        </w:rPr>
      </w:pPr>
      <w:r>
        <w:rPr>
          <w:rFonts w:ascii="Tahoma" w:hAnsi="Tahoma"/>
          <w:sz w:val="28"/>
        </w:rPr>
        <w:t>College policies, e.g. equal opportunities or learning support.</w:t>
      </w:r>
    </w:p>
    <w:p w14:paraId="6BA8614A" w14:textId="77777777" w:rsidR="00FF4DB7" w:rsidRDefault="00FF4DB7" w:rsidP="00FF4DB7">
      <w:pPr>
        <w:rPr>
          <w:rFonts w:ascii="Tahoma" w:hAnsi="Tahoma"/>
          <w:sz w:val="28"/>
        </w:rPr>
      </w:pPr>
    </w:p>
    <w:p w14:paraId="35A951F3" w14:textId="4D1CF660" w:rsidR="00FF4DB7" w:rsidRDefault="00FF4DB7" w:rsidP="00FF4DB7">
      <w:pPr>
        <w:rPr>
          <w:sz w:val="20"/>
          <w:szCs w:val="20"/>
          <w:lang w:val="en-US"/>
        </w:rPr>
      </w:pPr>
      <w:r>
        <w:rPr>
          <w:rFonts w:ascii="Tahoma" w:hAnsi="Tahoma"/>
          <w:sz w:val="28"/>
        </w:rPr>
        <w:t>Testing</w:t>
      </w:r>
      <w:r w:rsidR="00266C60">
        <w:rPr>
          <w:rFonts w:ascii="Tahoma" w:hAnsi="Tahoma"/>
          <w:sz w:val="28"/>
        </w:rPr>
        <w:t>/Assessment</w:t>
      </w:r>
    </w:p>
    <w:p w14:paraId="3BB9B576" w14:textId="77777777" w:rsidR="00FF4DB7" w:rsidRDefault="00FF4DB7" w:rsidP="00FF4DB7">
      <w:pPr>
        <w:pStyle w:val="Footer"/>
        <w:tabs>
          <w:tab w:val="left" w:pos="720"/>
        </w:tabs>
        <w:spacing w:before="0" w:after="0"/>
        <w:rPr>
          <w:rFonts w:ascii="Tahoma" w:hAnsi="Tahoma" w:cs="Tahoma"/>
          <w:sz w:val="28"/>
          <w:lang w:val="en-US"/>
        </w:rPr>
      </w:pPr>
    </w:p>
    <w:p w14:paraId="5E735611" w14:textId="47D05DF0" w:rsidR="00FF4DB7" w:rsidRDefault="00FF4DB7" w:rsidP="00FF4DB7">
      <w:pPr>
        <w:pStyle w:val="Footer"/>
        <w:tabs>
          <w:tab w:val="left" w:pos="720"/>
        </w:tabs>
        <w:spacing w:before="0"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lang w:val="en-US"/>
        </w:rPr>
        <w:t>Barriers created by disabled people's resulting lo</w:t>
      </w:r>
      <w:r w:rsidR="00266C60">
        <w:rPr>
          <w:rFonts w:ascii="Tahoma" w:hAnsi="Tahoma" w:cs="Tahoma"/>
          <w:sz w:val="28"/>
          <w:lang w:val="en-US"/>
        </w:rPr>
        <w:t>w</w:t>
      </w:r>
      <w:r>
        <w:rPr>
          <w:rFonts w:ascii="Tahoma" w:hAnsi="Tahoma" w:cs="Tahoma"/>
          <w:sz w:val="28"/>
          <w:lang w:val="en-US"/>
        </w:rPr>
        <w:t xml:space="preserve"> self-esteem and poor self- image.</w:t>
      </w:r>
    </w:p>
    <w:p w14:paraId="6C61314E" w14:textId="77777777" w:rsidR="00FF4DB7" w:rsidRDefault="00FF4DB7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020CD30B" w14:textId="77777777" w:rsidR="00DC70BD" w:rsidRDefault="00DC70BD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1436F648" w14:textId="2FF85E4A" w:rsidR="00EE42A3" w:rsidRDefault="00EE42A3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lastRenderedPageBreak/>
        <w:t>Instructions</w:t>
      </w:r>
    </w:p>
    <w:p w14:paraId="6645F9A6" w14:textId="77777777" w:rsidR="00EE42A3" w:rsidRDefault="00EE42A3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04367120" w14:textId="25873B0F" w:rsidR="007367A2" w:rsidRDefault="003476CF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 xml:space="preserve">Different groups take </w:t>
      </w:r>
      <w:r w:rsidR="00EE42A3">
        <w:rPr>
          <w:rFonts w:ascii="Tahoma" w:hAnsi="Tahoma" w:cs="Tahoma"/>
          <w:spacing w:val="-20"/>
          <w:sz w:val="28"/>
          <w:szCs w:val="20"/>
        </w:rPr>
        <w:t>/</w:t>
      </w:r>
      <w:r>
        <w:rPr>
          <w:rFonts w:ascii="Tahoma" w:hAnsi="Tahoma" w:cs="Tahoma"/>
          <w:spacing w:val="-20"/>
          <w:sz w:val="28"/>
          <w:szCs w:val="20"/>
        </w:rPr>
        <w:t xml:space="preserve"> allocated 1</w:t>
      </w:r>
      <w:r w:rsidR="007367A2">
        <w:rPr>
          <w:rFonts w:ascii="Tahoma" w:hAnsi="Tahoma" w:cs="Tahoma"/>
          <w:spacing w:val="-20"/>
          <w:sz w:val="28"/>
          <w:szCs w:val="20"/>
        </w:rPr>
        <w:t xml:space="preserve">-6 Impairment Groups . </w:t>
      </w:r>
    </w:p>
    <w:p w14:paraId="58C4EF5E" w14:textId="77777777" w:rsidR="007367A2" w:rsidRDefault="007367A2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5ACD5DFD" w14:textId="77777777" w:rsidR="007367A2" w:rsidRDefault="007367A2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243FE035" w14:textId="14984C6C" w:rsidR="007367A2" w:rsidRDefault="00EE42A3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>For the allocated impairment group, i</w:t>
      </w:r>
      <w:r w:rsidR="007367A2">
        <w:rPr>
          <w:rFonts w:ascii="Tahoma" w:hAnsi="Tahoma" w:cs="Tahoma"/>
          <w:spacing w:val="-20"/>
          <w:sz w:val="28"/>
          <w:szCs w:val="20"/>
        </w:rPr>
        <w:t>dentify as many barriers  as can for that group in the college</w:t>
      </w:r>
      <w:r w:rsidR="006C50C7">
        <w:rPr>
          <w:rFonts w:ascii="Tahoma" w:hAnsi="Tahoma" w:cs="Tahoma"/>
          <w:spacing w:val="-20"/>
          <w:sz w:val="28"/>
          <w:szCs w:val="20"/>
        </w:rPr>
        <w:t xml:space="preserve"> write </w:t>
      </w:r>
      <w:r>
        <w:rPr>
          <w:rFonts w:ascii="Tahoma" w:hAnsi="Tahoma" w:cs="Tahoma"/>
          <w:spacing w:val="-20"/>
          <w:sz w:val="28"/>
          <w:szCs w:val="20"/>
        </w:rPr>
        <w:t xml:space="preserve">1 barrier on each </w:t>
      </w:r>
      <w:r w:rsidR="006C50C7">
        <w:rPr>
          <w:rFonts w:ascii="Tahoma" w:hAnsi="Tahoma" w:cs="Tahoma"/>
          <w:spacing w:val="-20"/>
          <w:sz w:val="28"/>
          <w:szCs w:val="20"/>
        </w:rPr>
        <w:t>on card or Post -it note</w:t>
      </w:r>
    </w:p>
    <w:p w14:paraId="42059A68" w14:textId="77777777" w:rsidR="006C50C7" w:rsidRDefault="006C50C7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4449EA6F" w14:textId="77777777" w:rsidR="006C50C7" w:rsidRDefault="006C50C7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>Stick these up and read out to whole group.</w:t>
      </w:r>
    </w:p>
    <w:p w14:paraId="1D71669C" w14:textId="77777777" w:rsidR="006C50C7" w:rsidRDefault="006C50C7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45261ED4" w14:textId="77777777" w:rsidR="006C50C7" w:rsidRDefault="006C50C7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718C88DC" w14:textId="77777777" w:rsidR="006C50C7" w:rsidRDefault="006C50C7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>Ask what do they notice</w:t>
      </w:r>
      <w:r w:rsidR="006C1D36">
        <w:rPr>
          <w:rFonts w:ascii="Tahoma" w:hAnsi="Tahoma" w:cs="Tahoma"/>
          <w:spacing w:val="-20"/>
          <w:sz w:val="28"/>
          <w:szCs w:val="20"/>
        </w:rPr>
        <w:t xml:space="preserve"> similarities and differences</w:t>
      </w:r>
    </w:p>
    <w:p w14:paraId="2B0917C1" w14:textId="77777777" w:rsidR="006C1D36" w:rsidRDefault="006C1D36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56359CC0" w14:textId="77777777" w:rsidR="006C1D36" w:rsidRDefault="006C1D36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58BD80DD" w14:textId="1034E306" w:rsidR="006C1D36" w:rsidRDefault="006C1D36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 xml:space="preserve">Then give each group (depending on time  </w:t>
      </w:r>
      <w:r w:rsidR="00DC7950">
        <w:rPr>
          <w:rFonts w:ascii="Tahoma" w:hAnsi="Tahoma" w:cs="Tahoma"/>
          <w:spacing w:val="-20"/>
          <w:sz w:val="28"/>
          <w:szCs w:val="20"/>
        </w:rPr>
        <w:t xml:space="preserve"> 2-5 </w:t>
      </w:r>
      <w:r w:rsidR="00EE42A3">
        <w:rPr>
          <w:rFonts w:ascii="Tahoma" w:hAnsi="Tahoma" w:cs="Tahoma"/>
          <w:spacing w:val="-20"/>
          <w:sz w:val="28"/>
          <w:szCs w:val="20"/>
        </w:rPr>
        <w:t>)</w:t>
      </w:r>
      <w:r w:rsidR="00DC7950">
        <w:rPr>
          <w:rFonts w:ascii="Tahoma" w:hAnsi="Tahoma" w:cs="Tahoma"/>
          <w:spacing w:val="-20"/>
          <w:sz w:val="28"/>
          <w:szCs w:val="20"/>
        </w:rPr>
        <w:t xml:space="preserve"> cards/post</w:t>
      </w:r>
      <w:r w:rsidR="00C21524">
        <w:rPr>
          <w:rFonts w:ascii="Tahoma" w:hAnsi="Tahoma" w:cs="Tahoma"/>
          <w:spacing w:val="-20"/>
          <w:sz w:val="28"/>
          <w:szCs w:val="20"/>
        </w:rPr>
        <w:t>-</w:t>
      </w:r>
      <w:r w:rsidR="00DC7950">
        <w:rPr>
          <w:rFonts w:ascii="Tahoma" w:hAnsi="Tahoma" w:cs="Tahoma"/>
          <w:spacing w:val="-20"/>
          <w:sz w:val="28"/>
          <w:szCs w:val="20"/>
        </w:rPr>
        <w:t>its from whole wall.</w:t>
      </w:r>
    </w:p>
    <w:p w14:paraId="6148BC05" w14:textId="77777777" w:rsidR="00C21524" w:rsidRDefault="00C21524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34D4B087" w14:textId="77777777" w:rsidR="00C21524" w:rsidRDefault="00C21524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>Ask them on another ca</w:t>
      </w:r>
      <w:r w:rsidR="00EE42A3">
        <w:rPr>
          <w:rFonts w:ascii="Tahoma" w:hAnsi="Tahoma" w:cs="Tahoma"/>
          <w:spacing w:val="-20"/>
          <w:sz w:val="28"/>
          <w:szCs w:val="20"/>
        </w:rPr>
        <w:t>r</w:t>
      </w:r>
      <w:r>
        <w:rPr>
          <w:rFonts w:ascii="Tahoma" w:hAnsi="Tahoma" w:cs="Tahoma"/>
          <w:spacing w:val="-20"/>
          <w:sz w:val="28"/>
          <w:szCs w:val="20"/>
        </w:rPr>
        <w:t xml:space="preserve">d/post-it for each </w:t>
      </w:r>
      <w:r w:rsidR="00BC429A">
        <w:rPr>
          <w:rFonts w:ascii="Tahoma" w:hAnsi="Tahoma" w:cs="Tahoma"/>
          <w:spacing w:val="-20"/>
          <w:sz w:val="28"/>
          <w:szCs w:val="20"/>
        </w:rPr>
        <w:t xml:space="preserve"> original post-it, card, </w:t>
      </w:r>
      <w:r>
        <w:rPr>
          <w:rFonts w:ascii="Tahoma" w:hAnsi="Tahoma" w:cs="Tahoma"/>
          <w:spacing w:val="-20"/>
          <w:sz w:val="28"/>
          <w:szCs w:val="20"/>
        </w:rPr>
        <w:t>to come up with solutions to the barrier</w:t>
      </w:r>
      <w:r w:rsidR="0060048E">
        <w:rPr>
          <w:rFonts w:ascii="Tahoma" w:hAnsi="Tahoma" w:cs="Tahoma"/>
          <w:spacing w:val="-20"/>
          <w:sz w:val="28"/>
          <w:szCs w:val="20"/>
        </w:rPr>
        <w:t>(</w:t>
      </w:r>
      <w:r>
        <w:rPr>
          <w:rFonts w:ascii="Tahoma" w:hAnsi="Tahoma" w:cs="Tahoma"/>
          <w:spacing w:val="-20"/>
          <w:sz w:val="28"/>
          <w:szCs w:val="20"/>
        </w:rPr>
        <w:t>s</w:t>
      </w:r>
      <w:r w:rsidR="00BC429A">
        <w:rPr>
          <w:rFonts w:ascii="Tahoma" w:hAnsi="Tahoma" w:cs="Tahoma"/>
          <w:spacing w:val="-20"/>
          <w:sz w:val="28"/>
          <w:szCs w:val="20"/>
        </w:rPr>
        <w:t>)</w:t>
      </w:r>
      <w:r w:rsidR="0060048E">
        <w:rPr>
          <w:rFonts w:ascii="Tahoma" w:hAnsi="Tahoma" w:cs="Tahoma"/>
          <w:spacing w:val="-20"/>
          <w:sz w:val="28"/>
          <w:szCs w:val="20"/>
        </w:rPr>
        <w:t xml:space="preserve"> in short term and longer term.</w:t>
      </w:r>
    </w:p>
    <w:p w14:paraId="2D44C45D" w14:textId="77777777" w:rsidR="0060048E" w:rsidRDefault="0060048E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605E7BFE" w14:textId="77777777" w:rsidR="0060048E" w:rsidRDefault="0060048E" w:rsidP="00FF4DB7">
      <w:pPr>
        <w:rPr>
          <w:rFonts w:ascii="Tahoma" w:hAnsi="Tahoma" w:cs="Tahoma"/>
          <w:spacing w:val="-20"/>
          <w:sz w:val="28"/>
          <w:szCs w:val="20"/>
        </w:rPr>
      </w:pPr>
      <w:r>
        <w:rPr>
          <w:rFonts w:ascii="Tahoma" w:hAnsi="Tahoma" w:cs="Tahoma"/>
          <w:spacing w:val="-20"/>
          <w:sz w:val="28"/>
          <w:szCs w:val="20"/>
        </w:rPr>
        <w:t>Share these ideas from each group.</w:t>
      </w:r>
    </w:p>
    <w:p w14:paraId="3B71FD66" w14:textId="77777777" w:rsidR="0060048E" w:rsidRDefault="0060048E" w:rsidP="00FF4DB7">
      <w:pPr>
        <w:rPr>
          <w:rFonts w:ascii="Tahoma" w:hAnsi="Tahoma" w:cs="Tahoma"/>
          <w:spacing w:val="-20"/>
          <w:sz w:val="28"/>
          <w:szCs w:val="20"/>
        </w:rPr>
      </w:pPr>
    </w:p>
    <w:p w14:paraId="09B9C117" w14:textId="24F74374" w:rsidR="0060048E" w:rsidRDefault="0060048E" w:rsidP="00FF4DB7">
      <w:pPr>
        <w:rPr>
          <w:rFonts w:ascii="Tahoma" w:hAnsi="Tahoma" w:cs="Tahoma"/>
          <w:spacing w:val="-20"/>
          <w:sz w:val="28"/>
          <w:szCs w:val="20"/>
        </w:rPr>
        <w:sectPr w:rsidR="0060048E">
          <w:pgSz w:w="11907" w:h="16840"/>
          <w:pgMar w:top="851" w:right="851" w:bottom="1021" w:left="1134" w:header="680" w:footer="680" w:gutter="0"/>
          <w:cols w:space="720"/>
        </w:sectPr>
      </w:pPr>
      <w:r>
        <w:rPr>
          <w:rFonts w:ascii="Tahoma" w:hAnsi="Tahoma" w:cs="Tahoma"/>
          <w:spacing w:val="-20"/>
          <w:sz w:val="28"/>
          <w:szCs w:val="20"/>
        </w:rPr>
        <w:t>Have a discussion about what can be done to change thin</w:t>
      </w:r>
      <w:r w:rsidR="0095044F">
        <w:rPr>
          <w:rFonts w:ascii="Tahoma" w:hAnsi="Tahoma" w:cs="Tahoma"/>
          <w:spacing w:val="-20"/>
          <w:sz w:val="28"/>
          <w:szCs w:val="20"/>
        </w:rPr>
        <w:t>g</w:t>
      </w:r>
      <w:r>
        <w:rPr>
          <w:rFonts w:ascii="Tahoma" w:hAnsi="Tahoma" w:cs="Tahoma"/>
          <w:spacing w:val="-20"/>
          <w:sz w:val="28"/>
          <w:szCs w:val="20"/>
        </w:rPr>
        <w:t>s.</w:t>
      </w:r>
    </w:p>
    <w:p w14:paraId="1B1FA767" w14:textId="77777777" w:rsidR="00FF4DB7" w:rsidRDefault="00FF4DB7"/>
    <w:sectPr w:rsidR="00FF4DB7" w:rsidSect="00FF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689"/>
    <w:multiLevelType w:val="hybridMultilevel"/>
    <w:tmpl w:val="9AB20ED2"/>
    <w:lvl w:ilvl="0" w:tplc="4704D13C">
      <w:start w:val="4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10C03"/>
    <w:multiLevelType w:val="multilevel"/>
    <w:tmpl w:val="BCA6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7"/>
    <w:rsid w:val="00266C60"/>
    <w:rsid w:val="003476CF"/>
    <w:rsid w:val="005B1FAB"/>
    <w:rsid w:val="0060048E"/>
    <w:rsid w:val="006C1D36"/>
    <w:rsid w:val="006C50C7"/>
    <w:rsid w:val="007367A2"/>
    <w:rsid w:val="0095044F"/>
    <w:rsid w:val="00BC429A"/>
    <w:rsid w:val="00C21524"/>
    <w:rsid w:val="00DC70BD"/>
    <w:rsid w:val="00DC7950"/>
    <w:rsid w:val="00EE42A3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588E"/>
  <w15:chartTrackingRefBased/>
  <w15:docId w15:val="{1EC441A2-0310-4C32-98A2-BCED98E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4DB7"/>
    <w:pPr>
      <w:keepNext/>
      <w:spacing w:before="240" w:after="120"/>
      <w:outlineLvl w:val="1"/>
    </w:pPr>
    <w:rPr>
      <w:rFonts w:ascii="Tahoma" w:hAnsi="Tahoma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4DB7"/>
    <w:pPr>
      <w:keepNext/>
      <w:spacing w:before="120" w:after="120"/>
      <w:outlineLvl w:val="3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F4DB7"/>
    <w:rPr>
      <w:rFonts w:ascii="Tahoma" w:eastAsia="Times New Roman" w:hAnsi="Tahoma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F4DB7"/>
    <w:rPr>
      <w:rFonts w:ascii="Tahoma" w:eastAsia="Times New Roman" w:hAnsi="Tahoma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unhideWhenUsed/>
    <w:rsid w:val="00FF4DB7"/>
    <w:pPr>
      <w:tabs>
        <w:tab w:val="center" w:pos="4320"/>
        <w:tab w:val="right" w:pos="8640"/>
      </w:tabs>
      <w:spacing w:before="120" w:after="120"/>
    </w:pPr>
    <w:rPr>
      <w:rFonts w:ascii="Tahoma" w:hAnsi="Tahoma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F4DB7"/>
    <w:rPr>
      <w:rFonts w:ascii="Tahoma" w:eastAsia="Times New Roman" w:hAnsi="Tahoma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FF4DB7"/>
    <w:pPr>
      <w:tabs>
        <w:tab w:val="center" w:pos="4320"/>
        <w:tab w:val="right" w:pos="8640"/>
      </w:tabs>
      <w:spacing w:before="120" w:after="120"/>
    </w:pPr>
    <w:rPr>
      <w:rFonts w:ascii="Lucida Sans Typewriter" w:hAnsi="Lucida Sans Typewriter"/>
      <w:spacing w:val="-20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F4DB7"/>
    <w:rPr>
      <w:rFonts w:ascii="Lucida Sans Typewriter" w:eastAsia="Times New Roman" w:hAnsi="Lucida Sans Typewriter" w:cs="Times New Roman"/>
      <w:spacing w:val="-20"/>
      <w:sz w:val="20"/>
      <w:szCs w:val="20"/>
    </w:rPr>
  </w:style>
  <w:style w:type="paragraph" w:customStyle="1" w:styleId="Tables">
    <w:name w:val="Tables"/>
    <w:basedOn w:val="Normal"/>
    <w:rsid w:val="00FF4DB7"/>
    <w:rPr>
      <w:rFonts w:ascii="Tahoma" w:hAnsi="Tahoma"/>
      <w:sz w:val="28"/>
      <w:szCs w:val="20"/>
    </w:rPr>
  </w:style>
  <w:style w:type="paragraph" w:customStyle="1" w:styleId="Heading1b">
    <w:name w:val="Heading 1b"/>
    <w:basedOn w:val="Normal"/>
    <w:rsid w:val="00FF4D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spacing w:before="120" w:after="120"/>
      <w:outlineLvl w:val="0"/>
    </w:pPr>
    <w:rPr>
      <w:rFonts w:ascii="Tahoma" w:hAnsi="Tahoma"/>
      <w:smallCaps/>
      <w:kern w:val="3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14</cp:revision>
  <dcterms:created xsi:type="dcterms:W3CDTF">2020-11-13T10:53:00Z</dcterms:created>
  <dcterms:modified xsi:type="dcterms:W3CDTF">2020-11-13T11:05:00Z</dcterms:modified>
</cp:coreProperties>
</file>